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98" w:rsidRPr="00013DC2" w:rsidRDefault="00F11F98" w:rsidP="00F11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Eras Bold ITC" w:hAnsi="Eras Bold ITC"/>
          <w:color w:val="2F5496" w:themeColor="accent5" w:themeShade="BF"/>
          <w:spacing w:val="20"/>
          <w:sz w:val="32"/>
          <w:szCs w:val="32"/>
        </w:rPr>
      </w:pPr>
      <w:r w:rsidRPr="00013DC2">
        <w:rPr>
          <w:rFonts w:ascii="Eras Bold ITC" w:hAnsi="Eras Bold ITC"/>
          <w:color w:val="2F5496" w:themeColor="accent5" w:themeShade="BF"/>
          <w:spacing w:val="20"/>
          <w:sz w:val="32"/>
          <w:szCs w:val="32"/>
        </w:rPr>
        <w:t>LA “VISITA CANONICA”</w:t>
      </w:r>
      <w:r>
        <w:rPr>
          <w:rFonts w:ascii="Eras Bold ITC" w:hAnsi="Eras Bold ITC"/>
          <w:color w:val="2F5496" w:themeColor="accent5" w:themeShade="BF"/>
          <w:spacing w:val="20"/>
          <w:sz w:val="32"/>
          <w:szCs w:val="32"/>
        </w:rPr>
        <w:t xml:space="preserve"> - </w:t>
      </w:r>
      <w:r>
        <w:rPr>
          <w:rFonts w:ascii="Eras Bold ITC" w:hAnsi="Eras Bold ITC"/>
          <w:color w:val="2F5496" w:themeColor="accent5" w:themeShade="BF"/>
          <w:spacing w:val="20"/>
          <w:sz w:val="32"/>
          <w:szCs w:val="32"/>
        </w:rPr>
        <w:t>quesiti</w:t>
      </w:r>
    </w:p>
    <w:p w:rsidR="00345C7D" w:rsidRDefault="00345C7D" w:rsidP="00F11F98">
      <w:pPr>
        <w:pStyle w:val="Default"/>
        <w:jc w:val="both"/>
      </w:pPr>
    </w:p>
    <w:p w:rsidR="00345C7D" w:rsidRPr="00F11F98" w:rsidRDefault="00345C7D" w:rsidP="00F11F98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F11F98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CHIESE – EDIFICI PASTORALI </w:t>
      </w:r>
    </w:p>
    <w:p w:rsidR="00345C7D" w:rsidRPr="00F11F98" w:rsidRDefault="00345C7D" w:rsidP="00CB7246">
      <w:pPr>
        <w:pStyle w:val="Default"/>
        <w:spacing w:after="120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Nel 2019 si è concluso il censimento delle chiese della Diocesi di Mantova. Le schede (in versione sintetica) sono consultabili al link: www.chieseitaliane.chiesacattolica.it digitando il nome del Comune nel campo “parola chiave”. Le schede complete, in formato pdf, saranno inviate ai parroci delle parrocchie dell’UP. </w:t>
      </w:r>
    </w:p>
    <w:p w:rsidR="00345C7D" w:rsidRPr="00F11F98" w:rsidRDefault="00345C7D" w:rsidP="00CB7246">
      <w:pPr>
        <w:pStyle w:val="Default"/>
        <w:spacing w:after="120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La Visita Pastorale può diventare l’occasione per una campagna di aggiornamento delle schede; il censimento, infatti, ha senso se diventa uno strumento attivo e aggiornato. </w:t>
      </w:r>
    </w:p>
    <w:p w:rsidR="001F7A17" w:rsidRDefault="00345C7D" w:rsidP="00CB7246">
      <w:pPr>
        <w:pStyle w:val="Default"/>
        <w:spacing w:after="120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Vi chiediamo di verificare, scheda per scheda, la correttezza delle informazioni, indicando eventuali refusi, errori, inesattezze, aggiornamenti, con particolare attenzione alle sezioni </w:t>
      </w:r>
      <w:r w:rsidRPr="001F7A17">
        <w:rPr>
          <w:rFonts w:ascii="Calibri" w:eastAsia="Times New Roman" w:hAnsi="Calibri" w:cs="Calibri"/>
          <w:i/>
        </w:rPr>
        <w:t>“Notizie Storiche”, “Adeguamento liturgico”, “Impianti e funzionalità”</w:t>
      </w:r>
      <w:r w:rsidR="001F7A17">
        <w:rPr>
          <w:rFonts w:ascii="Calibri" w:eastAsia="Times New Roman" w:hAnsi="Calibri" w:cs="Calibri"/>
        </w:rPr>
        <w:t>. Ad esempio:</w:t>
      </w:r>
    </w:p>
    <w:p w:rsidR="00345C7D" w:rsidRPr="001F7A17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F7A17">
        <w:rPr>
          <w:rFonts w:ascii="Calibri" w:eastAsia="Times New Roman" w:hAnsi="Calibri" w:cs="Calibri"/>
          <w:color w:val="000000"/>
          <w:sz w:val="24"/>
          <w:szCs w:val="24"/>
        </w:rPr>
        <w:t xml:space="preserve">nella sezione “Notizie Storiche” sono indicati anche gli ultimi lavori di restauro? Il presbiterio è stato adeguato? Gli impianti sono stati adeguati o resi conformi?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Sono presenti tutte le chiese di proprietà parrocchiale?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Sono garantiti gli accessi per i disabili?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Le fotografie rispecchiano la situazione odierna? </w:t>
      </w:r>
    </w:p>
    <w:p w:rsidR="00CB7246" w:rsidRDefault="00CB7246" w:rsidP="00F11F98">
      <w:pPr>
        <w:pStyle w:val="Default"/>
        <w:jc w:val="both"/>
        <w:rPr>
          <w:rFonts w:ascii="Calibri" w:eastAsia="Times New Roman" w:hAnsi="Calibri" w:cs="Calibri"/>
        </w:rPr>
      </w:pPr>
    </w:p>
    <w:p w:rsidR="00345C7D" w:rsidRPr="00F11F98" w:rsidRDefault="00345C7D" w:rsidP="00CB7246">
      <w:pPr>
        <w:pStyle w:val="Default"/>
        <w:spacing w:after="120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Un’ulteriore riflessione riguarda poi lo stato di conservazione e manutenzione delle chiese. Queste domande possono essere di aiuto per tematizzare priorità, eventuali urgenze, criticità su cui vale la pena soffermarsi.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b/>
          <w:color w:val="000000"/>
          <w:sz w:val="24"/>
          <w:szCs w:val="24"/>
        </w:rPr>
        <w:t>Coperture.</w:t>
      </w: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 In che condizione sono le coperture? A quando risalgono gli ultimi interventi di manutenzione al manto, al sistema di allontanamento delle acque meteoriche? C’è il sistema anti-volatili funzionante?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b/>
          <w:color w:val="000000"/>
          <w:sz w:val="24"/>
          <w:szCs w:val="24"/>
        </w:rPr>
        <w:t>Struttura.</w:t>
      </w: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 Ci sono gravi carenze o danni strutturali? Es: lesioni passanti alle murature, solai vistosamente inflessi… Sono stati realizzati interventi di miglioramento sismico?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b/>
          <w:color w:val="000000"/>
          <w:sz w:val="24"/>
          <w:szCs w:val="24"/>
        </w:rPr>
        <w:t>Infissi e serramenti.</w:t>
      </w: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 Garantiscono tenuta agli agenti atmosferici? Sono sottoposti periodicamente a manutenzione? Permettono un adeguato ricambio d’aria naturale?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b/>
          <w:color w:val="000000"/>
          <w:sz w:val="24"/>
          <w:szCs w:val="24"/>
        </w:rPr>
        <w:t>Intonaci e superfici.</w:t>
      </w: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 Sono presenti problematiche legate all’umidità di risalita? Sollevamenti, distacchi, danni alle coloriture?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>Esiste documentazione tecnica delle chiese (rilievo architettonico, strumentale o fotogrammetrico, tavole tematiche sul degrado – in formato cartaceo o digitale</w:t>
      </w:r>
      <w:r w:rsidR="00CB7246">
        <w:rPr>
          <w:rFonts w:ascii="Calibri" w:eastAsia="Times New Roman" w:hAnsi="Calibri" w:cs="Calibri"/>
          <w:color w:val="000000"/>
          <w:sz w:val="24"/>
          <w:szCs w:val="24"/>
        </w:rPr>
        <w:t>)?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Sono in programma interventi di restauro? </w:t>
      </w:r>
    </w:p>
    <w:p w:rsid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Ci sono persone che si prendono cura delle chiese, le tengono pulite, le aprono, </w:t>
      </w:r>
      <w:r w:rsidR="00CB7246">
        <w:rPr>
          <w:rFonts w:ascii="Calibri" w:eastAsia="Times New Roman" w:hAnsi="Calibri" w:cs="Calibri"/>
          <w:color w:val="000000"/>
          <w:sz w:val="24"/>
          <w:szCs w:val="24"/>
        </w:rPr>
        <w:t>aiutano a renderle accoglienti?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Potrebbero esserci chiese o luoghi che ritenete utile valorizzare attraverso uno studio?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Ci sono chiese che non vengo mai utilizzate, sono sempre chiuse al pubblico?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>Ci sono chiese che non svolgono più la funzione di luogo di culto ma hanno assunto altri usi (magazzini,</w:t>
      </w:r>
      <w:r w:rsidR="00CB7246"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 palestre, luoghi di riunioni)?</w:t>
      </w:r>
    </w:p>
    <w:p w:rsidR="00CB7246" w:rsidRPr="00CB7246" w:rsidRDefault="00CB7246" w:rsidP="00CB7246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45C7D" w:rsidRPr="00F11F98" w:rsidRDefault="00345C7D" w:rsidP="00F11F98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F11F98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BENI ARTISTICI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Sono presenti in parrocchia le schede di inventario del Ministero dei Beni Culturali o altre forme di catalogazione? Qualcuno ha verificato la presenza dei beni registrati nelle schede? Ci sono altri beni non rilevati nelle schede?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Sono presenti problemi gravi di conservazione nei beni artistici?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Eventuali furti, mancanze, smarrimento di beni sono stati segnalati agli organi di tutela, ai Carabinieri o agli uffici diocesani?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Sono stati realizzati restauri, prestiti a mostre, studi, sui beni dopo la campagna di catalogazione?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Ci sono beni artistici della parrocchia in deposito presso musei comunali, privati o altre istituzioni?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Sono presenti organi a canne storici? Funzionano? Ci sono problemi di conservazione? Vengono utilizzati nelle liturgie? Siete stati contattati dai nostri consulenti per il nuovo censimento organi?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Ci sono persone (volontari, catechisti, studiosi locali) che aiutano a valorizzare il patrimonio storico artistico delle chiese?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>Sono in programma interventi di restauro con</w:t>
      </w:r>
      <w:r w:rsidR="00F11F98"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 incarico affidato a operatori?</w:t>
      </w:r>
    </w:p>
    <w:p w:rsidR="00F11F98" w:rsidRPr="00F11F98" w:rsidRDefault="00F11F98" w:rsidP="00F11F98">
      <w:pPr>
        <w:pStyle w:val="Default"/>
        <w:jc w:val="both"/>
        <w:rPr>
          <w:rFonts w:ascii="Calibri" w:eastAsia="Times New Roman" w:hAnsi="Calibri" w:cs="Calibri"/>
        </w:rPr>
      </w:pPr>
    </w:p>
    <w:p w:rsidR="00345C7D" w:rsidRPr="00F11F98" w:rsidRDefault="00345C7D" w:rsidP="00F11F98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F11F98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BENI ARCHIVISTICI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L’archivio parrocchiale, in particolare i registri canonici antichi, è custodito in luoghi sicuri e tali da garantirne la corretta conservazione?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I documenti storici presentano problemi di conservazione (muffe, umidità...)?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 xml:space="preserve">Ci sono persone che danno la disponibilità per la loro fruizione a chi ne fa richiesta? </w:t>
      </w:r>
    </w:p>
    <w:p w:rsidR="00345C7D" w:rsidRPr="00CB7246" w:rsidRDefault="00345C7D" w:rsidP="00CB7246">
      <w:pPr>
        <w:pStyle w:val="Paragrafoelenco"/>
        <w:numPr>
          <w:ilvl w:val="0"/>
          <w:numId w:val="1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B7246">
        <w:rPr>
          <w:rFonts w:ascii="Calibri" w:eastAsia="Times New Roman" w:hAnsi="Calibri" w:cs="Calibri"/>
          <w:color w:val="000000"/>
          <w:sz w:val="24"/>
          <w:szCs w:val="24"/>
        </w:rPr>
        <w:t>È presente un inventario (e</w:t>
      </w:r>
      <w:r w:rsidR="00F11F98" w:rsidRPr="00CB7246">
        <w:rPr>
          <w:rFonts w:ascii="Calibri" w:eastAsia="Times New Roman" w:hAnsi="Calibri" w:cs="Calibri"/>
          <w:color w:val="000000"/>
          <w:sz w:val="24"/>
          <w:szCs w:val="24"/>
        </w:rPr>
        <w:t>lenco) di ciò che è conservato?</w:t>
      </w:r>
    </w:p>
    <w:p w:rsidR="00F11F98" w:rsidRPr="00F11F98" w:rsidRDefault="00F11F98" w:rsidP="00F11F98">
      <w:pPr>
        <w:pStyle w:val="Default"/>
        <w:jc w:val="both"/>
        <w:rPr>
          <w:rFonts w:ascii="Calibri" w:eastAsia="Times New Roman" w:hAnsi="Calibri" w:cs="Calibri"/>
        </w:rPr>
      </w:pPr>
    </w:p>
    <w:p w:rsidR="00345C7D" w:rsidRPr="00F11F98" w:rsidRDefault="00345C7D" w:rsidP="00F11F98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F11F98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LOCALI DI MINISTERO PASTORALE E CANONICHE CON PIU’ DI 70 ANNI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1F7A17">
        <w:rPr>
          <w:rFonts w:ascii="Calibri" w:eastAsia="Times New Roman" w:hAnsi="Calibri" w:cs="Calibri"/>
          <w:b/>
        </w:rPr>
        <w:t>Coperture.</w:t>
      </w:r>
      <w:r w:rsidRPr="00F11F98">
        <w:rPr>
          <w:rFonts w:ascii="Calibri" w:eastAsia="Times New Roman" w:hAnsi="Calibri" w:cs="Calibri"/>
        </w:rPr>
        <w:t xml:space="preserve"> In che condizione sono le coperture? A quando risalgono gli ultimi interventi di manutenzione al manto, al sistema di allontanamento delle acque meteoriche?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1F7A17">
        <w:rPr>
          <w:rFonts w:ascii="Calibri" w:eastAsia="Times New Roman" w:hAnsi="Calibri" w:cs="Calibri"/>
          <w:b/>
        </w:rPr>
        <w:t>Struttura.</w:t>
      </w:r>
      <w:r w:rsidRPr="00F11F98">
        <w:rPr>
          <w:rFonts w:ascii="Calibri" w:eastAsia="Times New Roman" w:hAnsi="Calibri" w:cs="Calibri"/>
        </w:rPr>
        <w:t xml:space="preserve"> Ci sono gravi carenze o danni strutturali? Es: lesioni passanti alle murature, solai vistosamente inflessi… Sono stati realizzati interventi di miglioramento sismico?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1F7A17">
        <w:rPr>
          <w:rFonts w:ascii="Calibri" w:eastAsia="Times New Roman" w:hAnsi="Calibri" w:cs="Calibri"/>
          <w:b/>
        </w:rPr>
        <w:t>Infissi e serramenti.</w:t>
      </w:r>
      <w:r w:rsidRPr="00F11F98">
        <w:rPr>
          <w:rFonts w:ascii="Calibri" w:eastAsia="Times New Roman" w:hAnsi="Calibri" w:cs="Calibri"/>
        </w:rPr>
        <w:t xml:space="preserve"> Garantiscono tenuta agli agenti atmosferici? Sono sottoposti periodicamente a manutenzione?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1F7A17">
        <w:rPr>
          <w:rFonts w:ascii="Calibri" w:eastAsia="Times New Roman" w:hAnsi="Calibri" w:cs="Calibri"/>
          <w:b/>
        </w:rPr>
        <w:t>Intonaci e superfici.</w:t>
      </w:r>
      <w:r w:rsidRPr="00F11F98">
        <w:rPr>
          <w:rFonts w:ascii="Calibri" w:eastAsia="Times New Roman" w:hAnsi="Calibri" w:cs="Calibri"/>
        </w:rPr>
        <w:t xml:space="preserve"> Sono presenti problematiche legate all’umidità di risalita? Sollevamenti, distacchi, danni alle coloriture?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1F7A17">
        <w:rPr>
          <w:rFonts w:ascii="Calibri" w:eastAsia="Times New Roman" w:hAnsi="Calibri" w:cs="Calibri"/>
          <w:b/>
        </w:rPr>
        <w:t>Impianti e servizi.</w:t>
      </w:r>
      <w:r w:rsidRPr="00F11F98">
        <w:rPr>
          <w:rFonts w:ascii="Calibri" w:eastAsia="Times New Roman" w:hAnsi="Calibri" w:cs="Calibri"/>
        </w:rPr>
        <w:t xml:space="preserve"> Sono efficienti e conformi? </w:t>
      </w:r>
    </w:p>
    <w:p w:rsidR="00CB7246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>Esiste documentazione tecnica e catastale degli immobili storici (rilievo architettonico, strumentale o fotogrammetrico, tavole tematiche sul degrado</w:t>
      </w:r>
      <w:r w:rsidR="00CB7246">
        <w:rPr>
          <w:rFonts w:ascii="Calibri" w:eastAsia="Times New Roman" w:hAnsi="Calibri" w:cs="Calibri"/>
        </w:rPr>
        <w:t xml:space="preserve"> sia cartacee che in digitale)?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lastRenderedPageBreak/>
        <w:t xml:space="preserve">Siete già stati contattati per il sopralluogo previsto dall’ufficio in merito allo stato di conservazione della Canonica?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Ci sono persone che si prendono cura degli spazi di ministero pastorale, li tengono puliti, aiutano a renderli accoglienti?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Ci sono canoniche inutilizzate, chiuse ed inabitabili?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Ci sono immobili fatiscenti, inutilizzabili o gravemente compromessi dal punto di vista statico e funzionale? </w:t>
      </w:r>
    </w:p>
    <w:p w:rsidR="00345C7D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Siete disponibile ad intraprendere un percorso di valorizzazione (Culturale – Sociale es. </w:t>
      </w:r>
      <w:proofErr w:type="spellStart"/>
      <w:r w:rsidRPr="00F11F98">
        <w:rPr>
          <w:rFonts w:ascii="Calibri" w:eastAsia="Times New Roman" w:hAnsi="Calibri" w:cs="Calibri"/>
        </w:rPr>
        <w:t>Housing</w:t>
      </w:r>
      <w:proofErr w:type="spellEnd"/>
      <w:r w:rsidRPr="00F11F98">
        <w:rPr>
          <w:rFonts w:ascii="Calibri" w:eastAsia="Times New Roman" w:hAnsi="Calibri" w:cs="Calibri"/>
        </w:rPr>
        <w:t>) del patrimonio non utilizzato per ricercare fondi economici anche in sinergia con</w:t>
      </w:r>
      <w:r w:rsidR="001F7A17">
        <w:rPr>
          <w:rFonts w:ascii="Calibri" w:eastAsia="Times New Roman" w:hAnsi="Calibri" w:cs="Calibri"/>
        </w:rPr>
        <w:t xml:space="preserve"> altri Enti Pubblici e Privati?</w:t>
      </w:r>
    </w:p>
    <w:p w:rsidR="001F7A17" w:rsidRPr="00F11F98" w:rsidRDefault="001F7A17" w:rsidP="00F11F98">
      <w:pPr>
        <w:pStyle w:val="Default"/>
        <w:jc w:val="both"/>
        <w:rPr>
          <w:rFonts w:ascii="Calibri" w:eastAsia="Times New Roman" w:hAnsi="Calibri" w:cs="Calibri"/>
        </w:rPr>
      </w:pPr>
    </w:p>
    <w:p w:rsidR="00345C7D" w:rsidRPr="00F11F98" w:rsidRDefault="00345C7D" w:rsidP="00F11F98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F11F98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ATTIVITA’ CULTURALI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Ci sono gruppi parrocchiali di animazione culturale o sul territorio?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C’è dialogo e collaborazione con le istituzioni culturali/musicali/accademiche?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>Le parrocchie organizzano eventi e attività culturali (esposizioni, concerti</w:t>
      </w:r>
      <w:r w:rsidR="00CB7246">
        <w:rPr>
          <w:rFonts w:ascii="Calibri" w:eastAsia="Times New Roman" w:hAnsi="Calibri" w:cs="Calibri"/>
        </w:rPr>
        <w:t>, .</w:t>
      </w:r>
      <w:r w:rsidRPr="00F11F98">
        <w:rPr>
          <w:rFonts w:ascii="Calibri" w:eastAsia="Times New Roman" w:hAnsi="Calibri" w:cs="Calibri"/>
        </w:rPr>
        <w:t xml:space="preserve">..)? </w:t>
      </w:r>
    </w:p>
    <w:p w:rsidR="00345C7D" w:rsidRDefault="001F7A17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Sono stati pubblicati libri?</w:t>
      </w:r>
    </w:p>
    <w:p w:rsidR="001F7A17" w:rsidRPr="00F11F98" w:rsidRDefault="001F7A17" w:rsidP="00F11F98">
      <w:pPr>
        <w:pStyle w:val="Default"/>
        <w:jc w:val="both"/>
        <w:rPr>
          <w:rFonts w:ascii="Calibri" w:eastAsia="Times New Roman" w:hAnsi="Calibri" w:cs="Calibri"/>
        </w:rPr>
      </w:pPr>
    </w:p>
    <w:p w:rsidR="00345C7D" w:rsidRPr="00F11F98" w:rsidRDefault="00345C7D" w:rsidP="00F11F98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F11F98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AMMINISTRAZIONE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Con quale periodicità si riunisce il Consiglio per gli Affari Economici della Parrocchia?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Il Consiglio ha visionato e approvato il Rendiconto Annuale? La parrocchia lo ha regolarmente consegnato in Curia?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Il Rendiconto viene presentato alla comunità parrocchiale? Con quali forme?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Da chi è tenuta la contabilità parrocchiale? Con quali modalità? </w:t>
      </w:r>
    </w:p>
    <w:p w:rsidR="00F857F3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>I dati patrimoniali indicati nel rendiconto sono completi? Tutti i rapporti bancari</w:t>
      </w:r>
      <w:r w:rsidR="00F857F3">
        <w:rPr>
          <w:rFonts w:ascii="Calibri" w:eastAsia="Times New Roman" w:hAnsi="Calibri" w:cs="Calibri"/>
        </w:rPr>
        <w:t xml:space="preserve"> o postali sono stati indicati?</w:t>
      </w:r>
    </w:p>
    <w:p w:rsidR="00F857F3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>Oltre a quelli indicati nel Rendiconto esistono altri crediti (con persone o enti), debiti (con persone, enti o fornitori), mutui, affidamenti ba</w:t>
      </w:r>
      <w:r w:rsidR="00F857F3">
        <w:rPr>
          <w:rFonts w:ascii="Calibri" w:eastAsia="Times New Roman" w:hAnsi="Calibri" w:cs="Calibri"/>
        </w:rPr>
        <w:t>ncari, prestiti o fidejussioni?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Quali sono i tassi applicati su eventuali mutui o affidamenti?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Esistono depositi di titoli? Come sono gestiti?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Le entrate ordinarie sono sufficienti per coprire le spese ordinarie?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Ci sono previsioni di spese straordinarie? Come si pensa di coprirle?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Le coperture assicurative della Parrocchia rientrano nella polizza cumulativa diocesana? In caso contrario quali compagnie assicurano la parrocchia e quali sono i rischi coperti? Con quali massimali e franchigie?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La parrocchia è tenuta alla presentazione della dichiarazione dei redditi? Se sì, la dichiarazione è stata regolarmente presentata? La parrocchia si affida agli uffici diocesani per gli adempimenti di natura fiscale?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La parrocchia gestisce attività di natura commerciale (bar, scuola o altro)? </w:t>
      </w:r>
    </w:p>
    <w:p w:rsidR="00F857F3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lastRenderedPageBreak/>
        <w:t xml:space="preserve">Esiste personale dipendente dalla </w:t>
      </w:r>
      <w:r w:rsidR="00F857F3">
        <w:rPr>
          <w:rFonts w:ascii="Calibri" w:eastAsia="Times New Roman" w:hAnsi="Calibri" w:cs="Calibri"/>
        </w:rPr>
        <w:t>parrocchia? Con quali mansioni?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La parrocchia si affida ai servizi diocesani per la gestione dei cedolini paga e gli adempimenti connessi alla gestione del personale? </w:t>
      </w:r>
    </w:p>
    <w:p w:rsidR="00345C7D" w:rsidRPr="00F11F98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Ci sono altre forme di remunerazione di personale laico? </w:t>
      </w:r>
    </w:p>
    <w:p w:rsidR="00F857F3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>Tra i beni di proprietà della Parrocchia, ve ne sono di concessi di affitto o comodato? Sono state ottenute le presc</w:t>
      </w:r>
      <w:r w:rsidR="00F857F3">
        <w:rPr>
          <w:rFonts w:ascii="Calibri" w:eastAsia="Times New Roman" w:hAnsi="Calibri" w:cs="Calibri"/>
        </w:rPr>
        <w:t>ritte autorizzazioni diocesane?</w:t>
      </w:r>
    </w:p>
    <w:p w:rsidR="00F857F3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>Chi provvede al</w:t>
      </w:r>
      <w:r w:rsidR="00F857F3">
        <w:rPr>
          <w:rFonts w:ascii="Calibri" w:eastAsia="Times New Roman" w:hAnsi="Calibri" w:cs="Calibri"/>
        </w:rPr>
        <w:t>la registrazione dei contratti?</w:t>
      </w:r>
    </w:p>
    <w:p w:rsidR="001F7A17" w:rsidRDefault="00345C7D" w:rsidP="00CB7246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>L’in</w:t>
      </w:r>
      <w:r w:rsidR="001F7A17">
        <w:rPr>
          <w:rFonts w:ascii="Calibri" w:eastAsia="Times New Roman" w:hAnsi="Calibri" w:cs="Calibri"/>
        </w:rPr>
        <w:t>casso degli affitti è regolare?</w:t>
      </w:r>
    </w:p>
    <w:p w:rsidR="001F7A17" w:rsidRDefault="001F7A17" w:rsidP="00F11F98">
      <w:pPr>
        <w:pStyle w:val="Default"/>
        <w:jc w:val="both"/>
        <w:rPr>
          <w:rFonts w:ascii="Calibri" w:eastAsia="Times New Roman" w:hAnsi="Calibri" w:cs="Calibri"/>
        </w:rPr>
      </w:pPr>
    </w:p>
    <w:p w:rsidR="001F7A17" w:rsidRPr="001F7A17" w:rsidRDefault="001F7A17" w:rsidP="001F7A17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1F7A17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REGISTRI </w:t>
      </w:r>
    </w:p>
    <w:p w:rsidR="001F7A17" w:rsidRPr="00F11F98" w:rsidRDefault="001F7A17" w:rsidP="00F857F3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Esiste qualche “stato d’anime” ossia un elenco aggiornate dei parrocchiani? Tenuto con quali criteri? </w:t>
      </w:r>
    </w:p>
    <w:p w:rsidR="001F7A17" w:rsidRPr="00F11F98" w:rsidRDefault="001F7A17" w:rsidP="00F857F3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Viene tenuta una “cronaca parrocchiale”? </w:t>
      </w:r>
    </w:p>
    <w:p w:rsidR="001F7A17" w:rsidRPr="00F11F98" w:rsidRDefault="001F7A17" w:rsidP="00F857F3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Sono aggiornati i registri dei battesimi, delle prime comunioni, delle cresime, dei matrimoni, dei defunti…? </w:t>
      </w:r>
    </w:p>
    <w:p w:rsidR="001F7A17" w:rsidRPr="00F11F98" w:rsidRDefault="001F7A17" w:rsidP="00F857F3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Esistono legati di messe? </w:t>
      </w:r>
    </w:p>
    <w:p w:rsidR="001F7A17" w:rsidRPr="00F11F98" w:rsidRDefault="001F7A17" w:rsidP="00F857F3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 xml:space="preserve">Quale forma di tutela della privacy viene assicurata? </w:t>
      </w:r>
    </w:p>
    <w:p w:rsidR="001F7A17" w:rsidRPr="00F857F3" w:rsidRDefault="001F7A17" w:rsidP="00F857F3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eastAsia="Times New Roman" w:hAnsi="Calibri" w:cs="Calibri"/>
        </w:rPr>
      </w:pPr>
      <w:r w:rsidRPr="00F11F98">
        <w:rPr>
          <w:rFonts w:ascii="Calibri" w:eastAsia="Times New Roman" w:hAnsi="Calibri" w:cs="Calibri"/>
        </w:rPr>
        <w:t>Esistono i documenti giustificativi dei diritti reali che fatto capo all</w:t>
      </w:r>
      <w:r w:rsidRPr="00F857F3">
        <w:rPr>
          <w:rFonts w:ascii="Calibri" w:eastAsia="Times New Roman" w:hAnsi="Calibri" w:cs="Calibri"/>
        </w:rPr>
        <w:t>a parrocchia?</w:t>
      </w:r>
    </w:p>
    <w:p w:rsidR="00345C7D" w:rsidRPr="00F857F3" w:rsidRDefault="00345C7D" w:rsidP="00F857F3">
      <w:pPr>
        <w:pStyle w:val="Default"/>
        <w:spacing w:after="120"/>
        <w:jc w:val="both"/>
        <w:rPr>
          <w:rFonts w:ascii="Calibri" w:eastAsia="Times New Roman" w:hAnsi="Calibri" w:cs="Calibri"/>
        </w:rPr>
      </w:pPr>
      <w:bookmarkStart w:id="0" w:name="_GoBack"/>
      <w:bookmarkEnd w:id="0"/>
    </w:p>
    <w:sectPr w:rsidR="00345C7D" w:rsidRPr="00F857F3" w:rsidSect="00AF6902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98" w:rsidRDefault="00F11F98" w:rsidP="00F11F98">
      <w:pPr>
        <w:spacing w:after="0" w:line="240" w:lineRule="auto"/>
      </w:pPr>
      <w:r>
        <w:separator/>
      </w:r>
    </w:p>
  </w:endnote>
  <w:endnote w:type="continuationSeparator" w:id="0">
    <w:p w:rsidR="00F11F98" w:rsidRDefault="00F11F98" w:rsidP="00F1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98" w:rsidRDefault="00F11F98" w:rsidP="00F11F98">
      <w:pPr>
        <w:spacing w:after="0" w:line="240" w:lineRule="auto"/>
      </w:pPr>
      <w:r>
        <w:separator/>
      </w:r>
    </w:p>
  </w:footnote>
  <w:footnote w:type="continuationSeparator" w:id="0">
    <w:p w:rsidR="00F11F98" w:rsidRDefault="00F11F98" w:rsidP="00F11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F98" w:rsidRPr="00C42D42" w:rsidRDefault="00F11F98" w:rsidP="00F11F98">
    <w:pPr>
      <w:pStyle w:val="Intestazione"/>
      <w:tabs>
        <w:tab w:val="clear" w:pos="4819"/>
        <w:tab w:val="clear" w:pos="9638"/>
        <w:tab w:val="left" w:pos="7797"/>
      </w:tabs>
      <w:ind w:right="-1"/>
      <w:rPr>
        <w:rFonts w:ascii="Comic Sans MS" w:hAnsi="Comic Sans MS"/>
        <w:bCs/>
        <w:color w:val="002060"/>
      </w:rPr>
    </w:pPr>
    <w:r w:rsidRPr="00C42D42">
      <w:rPr>
        <w:rFonts w:ascii="Comic Sans MS" w:hAnsi="Comic Sans MS"/>
        <w:bCs/>
        <w:i/>
        <w:color w:val="C00000"/>
      </w:rPr>
      <w:t>per accompagnare la Visita Pastorale</w:t>
    </w:r>
    <w:r w:rsidRPr="00C42D42">
      <w:rPr>
        <w:rFonts w:ascii="Comic Sans MS" w:hAnsi="Comic Sans MS"/>
        <w:bCs/>
        <w:color w:val="C00000"/>
      </w:rPr>
      <w:tab/>
    </w:r>
    <w:r w:rsidRPr="00C42D42">
      <w:rPr>
        <w:rFonts w:ascii="Eras Demi ITC" w:hAnsi="Eras Demi ITC"/>
        <w:bCs/>
      </w:rPr>
      <w:t>SCHEDA   V.P. 2</w:t>
    </w:r>
    <w:r>
      <w:rPr>
        <w:rFonts w:ascii="Eras Demi ITC" w:hAnsi="Eras Demi ITC"/>
        <w:bCs/>
      </w:rPr>
      <w:t>B</w:t>
    </w:r>
  </w:p>
  <w:p w:rsidR="00F11F98" w:rsidRDefault="00F11F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D1B5D"/>
    <w:multiLevelType w:val="hybridMultilevel"/>
    <w:tmpl w:val="028C0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24C9F"/>
    <w:multiLevelType w:val="hybridMultilevel"/>
    <w:tmpl w:val="46604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C6319"/>
    <w:multiLevelType w:val="hybridMultilevel"/>
    <w:tmpl w:val="1ED09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7D"/>
    <w:rsid w:val="001F7A17"/>
    <w:rsid w:val="00345C7D"/>
    <w:rsid w:val="00866716"/>
    <w:rsid w:val="00971575"/>
    <w:rsid w:val="00AF6902"/>
    <w:rsid w:val="00CB7246"/>
    <w:rsid w:val="00F11F98"/>
    <w:rsid w:val="00F8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6F03A"/>
  <w15:chartTrackingRefBased/>
  <w15:docId w15:val="{B69C7643-9D63-4588-9A96-377B2DFE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1F9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45C7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11F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F98"/>
  </w:style>
  <w:style w:type="paragraph" w:styleId="Pidipagina">
    <w:name w:val="footer"/>
    <w:basedOn w:val="Normale"/>
    <w:link w:val="PidipaginaCarattere"/>
    <w:uiPriority w:val="99"/>
    <w:unhideWhenUsed/>
    <w:rsid w:val="00F11F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F98"/>
  </w:style>
  <w:style w:type="paragraph" w:styleId="Paragrafoelenco">
    <w:name w:val="List Paragraph"/>
    <w:basedOn w:val="Normale"/>
    <w:uiPriority w:val="34"/>
    <w:qFormat/>
    <w:rsid w:val="001F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Gandolfi</dc:creator>
  <cp:keywords/>
  <dc:description/>
  <cp:lastModifiedBy>Renato Gandolfi</cp:lastModifiedBy>
  <cp:revision>2</cp:revision>
  <dcterms:created xsi:type="dcterms:W3CDTF">2022-02-09T07:43:00Z</dcterms:created>
  <dcterms:modified xsi:type="dcterms:W3CDTF">2022-02-09T09:13:00Z</dcterms:modified>
</cp:coreProperties>
</file>