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E24" w:rsidRDefault="00C67B52" w:rsidP="00C67B52">
      <w:pPr>
        <w:jc w:val="center"/>
        <w:rPr>
          <w:b/>
          <w:sz w:val="24"/>
          <w:szCs w:val="24"/>
        </w:rPr>
      </w:pPr>
      <w:bookmarkStart w:id="0" w:name="_GoBack"/>
      <w:bookmarkEnd w:id="0"/>
      <w:r>
        <w:rPr>
          <w:b/>
          <w:sz w:val="24"/>
          <w:szCs w:val="24"/>
        </w:rPr>
        <w:t>“</w:t>
      </w:r>
      <w:r w:rsidR="00422DFD">
        <w:rPr>
          <w:b/>
          <w:sz w:val="24"/>
          <w:szCs w:val="24"/>
        </w:rPr>
        <w:t xml:space="preserve">ESSERE </w:t>
      </w:r>
      <w:r>
        <w:rPr>
          <w:b/>
          <w:sz w:val="24"/>
          <w:szCs w:val="24"/>
        </w:rPr>
        <w:t>TESTIMONI”</w:t>
      </w:r>
    </w:p>
    <w:p w:rsidR="00C67B52" w:rsidRDefault="00C67B52" w:rsidP="00C67B52">
      <w:pPr>
        <w:jc w:val="both"/>
        <w:rPr>
          <w:b/>
          <w:sz w:val="24"/>
          <w:szCs w:val="24"/>
        </w:rPr>
      </w:pPr>
    </w:p>
    <w:p w:rsidR="00422DFD" w:rsidRPr="00422DFD" w:rsidRDefault="00422DFD" w:rsidP="00C67B52">
      <w:pPr>
        <w:jc w:val="both"/>
        <w:rPr>
          <w:i/>
          <w:sz w:val="24"/>
          <w:szCs w:val="24"/>
        </w:rPr>
      </w:pPr>
      <w:r w:rsidRPr="00422DFD">
        <w:rPr>
          <w:i/>
          <w:sz w:val="24"/>
          <w:szCs w:val="24"/>
        </w:rPr>
        <w:t>CORAGGIO, COME HAI TESTIMONIATO PER ME A GERUSALEMME, COSI’ E’ NECESSARIO CHE TU MI RENDA TESTIMONIANZA A ROMA (Atti 23, 11)</w:t>
      </w:r>
    </w:p>
    <w:p w:rsidR="00C67B52" w:rsidRDefault="00C67B52" w:rsidP="00C67B52">
      <w:pPr>
        <w:jc w:val="both"/>
        <w:rPr>
          <w:sz w:val="24"/>
          <w:szCs w:val="24"/>
        </w:rPr>
      </w:pPr>
      <w:r>
        <w:rPr>
          <w:sz w:val="24"/>
          <w:szCs w:val="24"/>
        </w:rPr>
        <w:t xml:space="preserve">Che cosa vuol dire essere testimoni? Indica che non vogliamo esprimere una nostra idea, non vogliamo comunicare una nostra dottrina, qualche cosa che abbiamo trovato o ci è sembrato </w:t>
      </w:r>
      <w:r w:rsidR="00422DFD">
        <w:rPr>
          <w:sz w:val="24"/>
          <w:szCs w:val="24"/>
        </w:rPr>
        <w:t>importante</w:t>
      </w:r>
      <w:r>
        <w:rPr>
          <w:sz w:val="24"/>
          <w:szCs w:val="24"/>
        </w:rPr>
        <w:t xml:space="preserve">, ma </w:t>
      </w:r>
      <w:r w:rsidR="00422DFD">
        <w:rPr>
          <w:sz w:val="24"/>
          <w:szCs w:val="24"/>
        </w:rPr>
        <w:t>indica</w:t>
      </w:r>
      <w:r>
        <w:rPr>
          <w:sz w:val="24"/>
          <w:szCs w:val="24"/>
        </w:rPr>
        <w:t xml:space="preserve"> che siamo testimoni di un “Altro”, che la</w:t>
      </w:r>
      <w:r w:rsidR="00422DFD">
        <w:rPr>
          <w:sz w:val="24"/>
          <w:szCs w:val="24"/>
        </w:rPr>
        <w:t xml:space="preserve"> nostra vita è tutta relativa a</w:t>
      </w:r>
      <w:r>
        <w:rPr>
          <w:sz w:val="24"/>
          <w:szCs w:val="24"/>
        </w:rPr>
        <w:t>d un “Altro”.</w:t>
      </w:r>
    </w:p>
    <w:p w:rsidR="00C67B52" w:rsidRDefault="00C67B52" w:rsidP="00C67B52">
      <w:pPr>
        <w:jc w:val="both"/>
        <w:rPr>
          <w:sz w:val="24"/>
          <w:szCs w:val="24"/>
        </w:rPr>
      </w:pPr>
      <w:r>
        <w:rPr>
          <w:sz w:val="24"/>
          <w:szCs w:val="24"/>
        </w:rPr>
        <w:t xml:space="preserve">Testimoni vuol dire che noi diamo testimonianza su qualcuno che </w:t>
      </w:r>
      <w:r w:rsidR="00422DFD">
        <w:rPr>
          <w:sz w:val="24"/>
          <w:szCs w:val="24"/>
        </w:rPr>
        <w:t>abbiamo</w:t>
      </w:r>
      <w:r>
        <w:rPr>
          <w:sz w:val="24"/>
          <w:szCs w:val="24"/>
        </w:rPr>
        <w:t xml:space="preserve"> visto e udito. Il testimone è </w:t>
      </w:r>
      <w:r w:rsidR="00422DFD">
        <w:rPr>
          <w:sz w:val="24"/>
          <w:szCs w:val="24"/>
        </w:rPr>
        <w:t>dunque</w:t>
      </w:r>
      <w:r>
        <w:rPr>
          <w:sz w:val="24"/>
          <w:szCs w:val="24"/>
        </w:rPr>
        <w:t xml:space="preserve"> colui che ha visto Gesù, lo ha ascoltato e ne dà testimonianza.</w:t>
      </w:r>
    </w:p>
    <w:p w:rsidR="00C67B52" w:rsidRDefault="00C67B52" w:rsidP="00C67B52">
      <w:pPr>
        <w:jc w:val="both"/>
        <w:rPr>
          <w:sz w:val="24"/>
          <w:szCs w:val="24"/>
        </w:rPr>
      </w:pPr>
      <w:r>
        <w:rPr>
          <w:sz w:val="24"/>
          <w:szCs w:val="24"/>
        </w:rPr>
        <w:t xml:space="preserve">La qualifica </w:t>
      </w:r>
      <w:r w:rsidR="00422DFD">
        <w:rPr>
          <w:sz w:val="24"/>
          <w:szCs w:val="24"/>
        </w:rPr>
        <w:t>fondamentale</w:t>
      </w:r>
      <w:r>
        <w:rPr>
          <w:sz w:val="24"/>
          <w:szCs w:val="24"/>
        </w:rPr>
        <w:t xml:space="preserve"> di un cristiano maturo è di essere </w:t>
      </w:r>
      <w:r w:rsidR="00422DFD">
        <w:rPr>
          <w:sz w:val="24"/>
          <w:szCs w:val="24"/>
        </w:rPr>
        <w:t>testimone</w:t>
      </w:r>
      <w:r>
        <w:rPr>
          <w:sz w:val="24"/>
          <w:szCs w:val="24"/>
        </w:rPr>
        <w:t xml:space="preserve"> della fede, di aver lui stesso </w:t>
      </w:r>
      <w:r w:rsidR="00422DFD">
        <w:rPr>
          <w:sz w:val="24"/>
          <w:szCs w:val="24"/>
        </w:rPr>
        <w:t>fatto</w:t>
      </w:r>
      <w:r>
        <w:rPr>
          <w:sz w:val="24"/>
          <w:szCs w:val="24"/>
        </w:rPr>
        <w:t xml:space="preserve"> per </w:t>
      </w:r>
      <w:r w:rsidR="00422DFD">
        <w:rPr>
          <w:sz w:val="24"/>
          <w:szCs w:val="24"/>
        </w:rPr>
        <w:t>p</w:t>
      </w:r>
      <w:r>
        <w:rPr>
          <w:sz w:val="24"/>
          <w:szCs w:val="24"/>
        </w:rPr>
        <w:t xml:space="preserve">rimo l’incontro con Gesù, di aver per primo acceso nel suo cuore e nella sua mente la fiaccola della conoscenza di Gesù, di aver per </w:t>
      </w:r>
      <w:r w:rsidR="00422DFD">
        <w:rPr>
          <w:sz w:val="24"/>
          <w:szCs w:val="24"/>
        </w:rPr>
        <w:t>primo</w:t>
      </w:r>
      <w:r>
        <w:rPr>
          <w:sz w:val="24"/>
          <w:szCs w:val="24"/>
        </w:rPr>
        <w:t xml:space="preserve"> conosciuto la forza della croce del Signore. </w:t>
      </w:r>
    </w:p>
    <w:p w:rsidR="00C67B52" w:rsidRDefault="00C67B52" w:rsidP="00C67B52">
      <w:pPr>
        <w:jc w:val="both"/>
        <w:rPr>
          <w:sz w:val="24"/>
          <w:szCs w:val="24"/>
        </w:rPr>
      </w:pPr>
      <w:r>
        <w:rPr>
          <w:sz w:val="24"/>
          <w:szCs w:val="24"/>
        </w:rPr>
        <w:t xml:space="preserve">Se abbiamo incontrato Gesù un po’ superficialmente, per tradizione o per abitudine, se di lui non abbiamo un’idea precisa, se non lo conosciamo </w:t>
      </w:r>
      <w:r w:rsidR="00422DFD">
        <w:rPr>
          <w:sz w:val="24"/>
          <w:szCs w:val="24"/>
        </w:rPr>
        <w:t>come</w:t>
      </w:r>
      <w:r>
        <w:rPr>
          <w:sz w:val="24"/>
          <w:szCs w:val="24"/>
        </w:rPr>
        <w:t xml:space="preserve"> forza, come salvezza, come Signore della nostra vita, come vita dell’uomo, come soluzione dei </w:t>
      </w:r>
      <w:r w:rsidR="00422DFD">
        <w:rPr>
          <w:sz w:val="24"/>
          <w:szCs w:val="24"/>
        </w:rPr>
        <w:t>problemi</w:t>
      </w:r>
      <w:r>
        <w:rPr>
          <w:sz w:val="24"/>
          <w:szCs w:val="24"/>
        </w:rPr>
        <w:t xml:space="preserve"> umani, come risposta ai nostri interrogativi, come pane che nutre la nostra vita, come </w:t>
      </w:r>
      <w:r w:rsidR="00422DFD">
        <w:rPr>
          <w:sz w:val="24"/>
          <w:szCs w:val="24"/>
        </w:rPr>
        <w:t>medicina</w:t>
      </w:r>
      <w:r>
        <w:rPr>
          <w:sz w:val="24"/>
          <w:szCs w:val="24"/>
        </w:rPr>
        <w:t xml:space="preserve"> per le nostre sofferenze e ferite, come colui che riempie i nostri desideri, allora non </w:t>
      </w:r>
      <w:r w:rsidR="00422DFD">
        <w:rPr>
          <w:sz w:val="24"/>
          <w:szCs w:val="24"/>
        </w:rPr>
        <w:t>possiamo</w:t>
      </w:r>
      <w:r>
        <w:rPr>
          <w:sz w:val="24"/>
          <w:szCs w:val="24"/>
        </w:rPr>
        <w:t xml:space="preserve"> essere testimoni.</w:t>
      </w:r>
    </w:p>
    <w:p w:rsidR="00C67B52" w:rsidRDefault="00C67B52" w:rsidP="00C67B52">
      <w:pPr>
        <w:jc w:val="both"/>
        <w:rPr>
          <w:sz w:val="24"/>
          <w:szCs w:val="24"/>
        </w:rPr>
      </w:pPr>
      <w:r>
        <w:rPr>
          <w:sz w:val="24"/>
          <w:szCs w:val="24"/>
        </w:rPr>
        <w:t xml:space="preserve">Testimonianza indica dunque un rapporto preciso, vissuto e intenso con Gesù Signore dell’uomo, </w:t>
      </w:r>
      <w:r w:rsidR="00422DFD">
        <w:rPr>
          <w:sz w:val="24"/>
          <w:szCs w:val="24"/>
        </w:rPr>
        <w:t>F</w:t>
      </w:r>
      <w:r>
        <w:rPr>
          <w:sz w:val="24"/>
          <w:szCs w:val="24"/>
        </w:rPr>
        <w:t>iglio di Dio, rivelatore del Padre, verità che illumina la storia. Essere testimoni ci dice che la</w:t>
      </w:r>
      <w:r w:rsidR="00422DFD">
        <w:rPr>
          <w:sz w:val="24"/>
          <w:szCs w:val="24"/>
        </w:rPr>
        <w:t xml:space="preserve"> </w:t>
      </w:r>
      <w:r>
        <w:rPr>
          <w:sz w:val="24"/>
          <w:szCs w:val="24"/>
        </w:rPr>
        <w:t xml:space="preserve">nostra storia è aperta, ancora: è aperta fino alla fine, è aperta con una missione. “Ma con una rivendicazione netta non siamo una </w:t>
      </w:r>
      <w:r w:rsidR="00422DFD" w:rsidRPr="00C67B52">
        <w:rPr>
          <w:i/>
          <w:sz w:val="24"/>
          <w:szCs w:val="24"/>
        </w:rPr>
        <w:t>gerontocrazia</w:t>
      </w:r>
      <w:r>
        <w:rPr>
          <w:sz w:val="24"/>
          <w:szCs w:val="24"/>
        </w:rPr>
        <w:t xml:space="preserve">, come ha detto il Papa Francesco a un gruppo di cardinali che </w:t>
      </w:r>
      <w:r w:rsidR="00422DFD">
        <w:rPr>
          <w:sz w:val="24"/>
          <w:szCs w:val="24"/>
        </w:rPr>
        <w:t>ricordavano</w:t>
      </w:r>
      <w:r>
        <w:rPr>
          <w:sz w:val="24"/>
          <w:szCs w:val="24"/>
        </w:rPr>
        <w:t xml:space="preserve"> il venticinquesimo di </w:t>
      </w:r>
      <w:r w:rsidR="00422DFD">
        <w:rPr>
          <w:sz w:val="24"/>
          <w:szCs w:val="24"/>
        </w:rPr>
        <w:t>ordinazione</w:t>
      </w:r>
      <w:r>
        <w:rPr>
          <w:sz w:val="24"/>
          <w:szCs w:val="24"/>
        </w:rPr>
        <w:t xml:space="preserve"> episcopale. Piuttosto, “dei nonni ai quali i nostri nipotini guardano, dei nonni che devono dare loro un senso della vita con la nostra esperienza, nonni non chiusi nella malinconia della nostra storia ma chiamati a sognare e a dare il nostro sogno alla gioventù di oggi che ne ha bisogno e prenderà dai nostri sogni la forza per profetizzare e portare avanti il loro compito come il vecchio Simeone e la profetessa Anna che parlano a Giuseppe e a Maria</w:t>
      </w:r>
      <w:r w:rsidR="00D96A53">
        <w:rPr>
          <w:sz w:val="24"/>
          <w:szCs w:val="24"/>
        </w:rPr>
        <w:t>”</w:t>
      </w:r>
      <w:r>
        <w:rPr>
          <w:sz w:val="24"/>
          <w:szCs w:val="24"/>
        </w:rPr>
        <w:t>.</w:t>
      </w:r>
    </w:p>
    <w:p w:rsidR="00C67B52" w:rsidRDefault="00C67B52" w:rsidP="00C67B52">
      <w:pPr>
        <w:jc w:val="both"/>
        <w:rPr>
          <w:sz w:val="24"/>
          <w:szCs w:val="24"/>
        </w:rPr>
      </w:pPr>
      <w:r>
        <w:rPr>
          <w:sz w:val="24"/>
          <w:szCs w:val="24"/>
        </w:rPr>
        <w:t xml:space="preserve">In conclusione dobbiamo </w:t>
      </w:r>
      <w:r w:rsidR="00422DFD">
        <w:rPr>
          <w:sz w:val="24"/>
          <w:szCs w:val="24"/>
        </w:rPr>
        <w:t>offrire una buona opinione di Dio. Siamo coscienti che la causa del rifiuto è la proposta di un Dio che non rispetta l’uomo e la sua libertà?</w:t>
      </w:r>
    </w:p>
    <w:p w:rsidR="00422DFD" w:rsidRDefault="00422DFD" w:rsidP="00C67B52">
      <w:pPr>
        <w:jc w:val="both"/>
        <w:rPr>
          <w:sz w:val="24"/>
          <w:szCs w:val="24"/>
        </w:rPr>
      </w:pPr>
      <w:r>
        <w:rPr>
          <w:sz w:val="24"/>
          <w:szCs w:val="24"/>
        </w:rPr>
        <w:t xml:space="preserve">La concezione di Dio è speculare con quella dell’uomo. Da un falso Dio nasce la rovina dell’uomo. Bisogna quindi per prima cosa che noi diamo al mondo una buona opinione di Dio. Proponiamo la “buona notizia”, il Vangelo di Gesù, uomo libero, figlio del Padre e fratello di tutti, prototipo di ogni uomo che Dio da sempre ha voluto simile a sé? </w:t>
      </w:r>
    </w:p>
    <w:p w:rsidR="00422DFD" w:rsidRDefault="00422DFD" w:rsidP="00C67B52">
      <w:pPr>
        <w:jc w:val="both"/>
        <w:rPr>
          <w:sz w:val="24"/>
          <w:szCs w:val="24"/>
        </w:rPr>
      </w:pPr>
      <w:r>
        <w:rPr>
          <w:sz w:val="24"/>
          <w:szCs w:val="24"/>
        </w:rPr>
        <w:t>Il cristianesimo non è una religione della legge</w:t>
      </w:r>
      <w:r w:rsidR="00D96A53">
        <w:rPr>
          <w:sz w:val="24"/>
          <w:szCs w:val="24"/>
        </w:rPr>
        <w:t xml:space="preserve"> o del libro</w:t>
      </w:r>
      <w:r>
        <w:rPr>
          <w:sz w:val="24"/>
          <w:szCs w:val="24"/>
        </w:rPr>
        <w:t>, ma della Parola fatta carne, che esiste in quanto liberamente ascoltata, luogo di incontro tra due interlocutori, sempre aperta a una verità più grande.</w:t>
      </w:r>
    </w:p>
    <w:p w:rsidR="00D96A53" w:rsidRDefault="00D96A53" w:rsidP="00C67B52">
      <w:pPr>
        <w:jc w:val="both"/>
        <w:rPr>
          <w:sz w:val="24"/>
          <w:szCs w:val="24"/>
        </w:rPr>
      </w:pPr>
      <w:r>
        <w:rPr>
          <w:sz w:val="24"/>
          <w:szCs w:val="24"/>
        </w:rPr>
        <w:lastRenderedPageBreak/>
        <w:t xml:space="preserve">Ho per il “mondo” gli stessi sentimenti del Padre e del Figlio, che ha dato la vita per “questo” mondo, per queste sorelle e questi fratelli, non per un “mondo” migliore, o per fratelli e sorelle migliori? Ho la sua stessa stima che l’ha ricondotto a consegnarsi nelle loro mani, perché abbiano la vita? </w:t>
      </w:r>
    </w:p>
    <w:p w:rsidR="00422DFD" w:rsidRDefault="00422DFD" w:rsidP="00C67B5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Mons. Egidio </w:t>
      </w:r>
      <w:proofErr w:type="spellStart"/>
      <w:r>
        <w:rPr>
          <w:sz w:val="24"/>
          <w:szCs w:val="24"/>
        </w:rPr>
        <w:t>Faglioni</w:t>
      </w:r>
      <w:proofErr w:type="spellEnd"/>
    </w:p>
    <w:p w:rsidR="00C67B52" w:rsidRPr="00C67B52" w:rsidRDefault="00C67B52" w:rsidP="00C67B52">
      <w:pPr>
        <w:jc w:val="both"/>
        <w:rPr>
          <w:sz w:val="24"/>
          <w:szCs w:val="24"/>
        </w:rPr>
      </w:pPr>
    </w:p>
    <w:sectPr w:rsidR="00C67B52" w:rsidRPr="00C67B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52"/>
    <w:rsid w:val="00204120"/>
    <w:rsid w:val="00422DFD"/>
    <w:rsid w:val="00C67B52"/>
    <w:rsid w:val="00CC0E24"/>
    <w:rsid w:val="00D96A53"/>
    <w:rsid w:val="00EF47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988E6-7C30-4822-B757-B11D0651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Parrocchia</dc:creator>
  <cp:keywords/>
  <dc:description/>
  <cp:lastModifiedBy>Loretta Righetti</cp:lastModifiedBy>
  <cp:revision>2</cp:revision>
  <dcterms:created xsi:type="dcterms:W3CDTF">2018-05-22T06:52:00Z</dcterms:created>
  <dcterms:modified xsi:type="dcterms:W3CDTF">2018-05-22T06:52:00Z</dcterms:modified>
</cp:coreProperties>
</file>